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73CD" w14:textId="77777777" w:rsidR="00742B86" w:rsidRDefault="00EA0512">
      <w:pPr>
        <w:pStyle w:val="10"/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МИРОВОЙ ЛИТЕРАТУРЫ им. А.М. Горького РАН</w:t>
      </w:r>
    </w:p>
    <w:p w14:paraId="4D975F61" w14:textId="77777777" w:rsidR="00742B86" w:rsidRDefault="00742B86">
      <w:pPr>
        <w:pStyle w:val="10"/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2F942" w14:textId="77777777" w:rsidR="00742B86" w:rsidRDefault="00EA0512">
      <w:pPr>
        <w:pStyle w:val="10"/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РОССИЙСКИЙ ИСТОРИИ РАН</w:t>
      </w:r>
    </w:p>
    <w:p w14:paraId="15913DD5" w14:textId="77777777" w:rsidR="00742B86" w:rsidRDefault="00742B86">
      <w:pPr>
        <w:pStyle w:val="10"/>
        <w:widowControl w:val="0"/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DDA95" w14:textId="77777777" w:rsidR="00742B86" w:rsidRDefault="00EA0512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МОЛОДЫХ УЧЕНЫХ ИМЛИ РАН</w:t>
      </w:r>
    </w:p>
    <w:p w14:paraId="48B78DE6" w14:textId="77777777" w:rsidR="00742B86" w:rsidRDefault="00EA0512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МОЛОДЫХ УЧЕНЫХ ИРИ РАН</w:t>
      </w:r>
    </w:p>
    <w:p w14:paraId="44CB8F7D" w14:textId="77777777" w:rsidR="00742B86" w:rsidRDefault="00742B86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C8D92" w14:textId="77777777" w:rsidR="00742B86" w:rsidRDefault="00EA0512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Научная лаборатория</w:t>
      </w:r>
    </w:p>
    <w:p w14:paraId="23DFE7BE" w14:textId="77777777" w:rsidR="00742B86" w:rsidRDefault="00EA0512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aps/>
          <w:color w:val="000000"/>
          <w:sz w:val="24"/>
          <w:szCs w:val="24"/>
          <w:lang w:val="en-US"/>
        </w:rPr>
        <w:t>Rossica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>: Русская литература в мировом культурном контексте”</w:t>
      </w:r>
    </w:p>
    <w:p w14:paraId="5FCA255C" w14:textId="77777777" w:rsidR="00742B86" w:rsidRDefault="00742B86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8233F" w14:textId="77777777" w:rsidR="00742B86" w:rsidRDefault="00742B86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D0625" w14:textId="77777777" w:rsidR="00742B86" w:rsidRDefault="00EA0512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 Международная конференция молодых ученых и аспирантов</w:t>
      </w:r>
    </w:p>
    <w:p w14:paraId="5821A69C" w14:textId="77777777" w:rsidR="00742B86" w:rsidRDefault="00742B86">
      <w:pPr>
        <w:pStyle w:val="1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01A18A" w14:textId="77777777" w:rsidR="00742B86" w:rsidRDefault="00EA0512">
      <w:pPr>
        <w:pStyle w:val="1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Жизнь и смерть в литературе, фольклоре и истории</w:t>
      </w:r>
    </w:p>
    <w:p w14:paraId="3F9EF011" w14:textId="77777777" w:rsidR="00742B86" w:rsidRDefault="00EA0512">
      <w:pPr>
        <w:pStyle w:val="1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(к 75-летию Победы в Великой Отечественной войне) </w:t>
      </w:r>
    </w:p>
    <w:p w14:paraId="7D3A73E3" w14:textId="77777777" w:rsidR="00742B86" w:rsidRDefault="00742B86">
      <w:pPr>
        <w:pStyle w:val="1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14:paraId="467CD508" w14:textId="77777777" w:rsidR="00742B86" w:rsidRDefault="00EA0512">
      <w:pPr>
        <w:pStyle w:val="10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Уважаемые коллеги!</w:t>
      </w:r>
    </w:p>
    <w:p w14:paraId="3E0580A1" w14:textId="77777777" w:rsidR="00742B86" w:rsidRDefault="00742B86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246977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4–5 июня 2020 г. Институт мировой литературы им. А.М. Горького и Институт российской истории РАН проводят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Международную конференцию молодых ученых и аспирантов.</w:t>
      </w:r>
    </w:p>
    <w:p w14:paraId="33EEF749" w14:textId="00EF6244" w:rsidR="00742B86" w:rsidRDefault="00C73EBF">
      <w:p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B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конференции планируется осветить одну из ключевых в мировой литературе, фольклоре и истории тем – тему жизни и смерти, на материале художественных текстов и исторических источников рассмотреть противопоставление и неразрывную связь этих понятий. К участию приглашаются молодые российские и зарубежные ученые: литературоведы, фольклористы, историки, философы, культурологи и т.д.</w:t>
      </w:r>
    </w:p>
    <w:p w14:paraId="71918B80" w14:textId="77777777" w:rsidR="00742B86" w:rsidRDefault="00742B86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A1A17C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обсуждения предлагаются следующие темы:</w:t>
      </w:r>
    </w:p>
    <w:p w14:paraId="0EBD1925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метафизика жизни и смерти; </w:t>
      </w:r>
    </w:p>
    <w:p w14:paraId="077A671A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антитезы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живое-неживое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«жизнь и смерть»; </w:t>
      </w:r>
    </w:p>
    <w:p w14:paraId="7DD20EEF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как инструмент противостояния смерти;</w:t>
      </w:r>
    </w:p>
    <w:p w14:paraId="7E93D364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бессмертие, воскресение, вечная жизнь;</w:t>
      </w:r>
    </w:p>
    <w:p w14:paraId="0821AB2D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жизни и смерти в эго-документах; </w:t>
      </w:r>
    </w:p>
    <w:p w14:paraId="0EB09CF7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повседневная жизнь «маленького» человека в условиях войны и мира; </w:t>
      </w:r>
    </w:p>
    <w:p w14:paraId="28826B60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 и общество в историческом дискурсе;</w:t>
      </w:r>
    </w:p>
    <w:p w14:paraId="2E5E0BD5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сквозь призму эмоционального восприятия;</w:t>
      </w:r>
    </w:p>
    <w:p w14:paraId="68F8A891" w14:textId="77777777" w:rsidR="00742B86" w:rsidRDefault="00EA051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9"/>
        <w:rPr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жизни и смерти на войне и в тылу.</w:t>
      </w:r>
    </w:p>
    <w:p w14:paraId="2667B9BD" w14:textId="522C84CA" w:rsidR="00742B86" w:rsidRDefault="00C73EBF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 – Год памяти и славы в честь 75-летия Победы в Великой Отечественной войне. Перечисленные выше темы конференции предполагают рассмотрение дискуссионных проблем, касающихся не только мирного, но и военного времени, когда тема жизни и смерти приобретает совершенно особое </w:t>
      </w:r>
      <w:r w:rsidRPr="00C73E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звучание. Большое внимание предлагается уделить проблематике, связанной с историей Великой Отечественной войны.</w:t>
      </w:r>
    </w:p>
    <w:p w14:paraId="744D532F" w14:textId="1C086C02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5 мая 2020 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(включительно)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выслать заполненную заявку (см. Приложение 1) с аннотацией доклада объёмом до 1000 знаков с пробелами на адрес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mythology2015@yandex.ru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теме письма просьба указать «Конференция_2020». </w:t>
      </w:r>
    </w:p>
    <w:p w14:paraId="557D35DF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Приветствуются презентации и раздаточные материалы.</w:t>
      </w:r>
    </w:p>
    <w:p w14:paraId="3F889955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Аннотации докладов будут опубликованы в электронном журнале «Новые российские гуманитарные исследования». Лучшие доклады будут рекомендованы для публикации в журналах ИМЛИ РАН (ВАК,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Scopus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66F2C3D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Письмо-приглашение и предварительный вариант программы конференции будут направлены участникам в срок до 19 мая 2020 г.</w:t>
      </w:r>
    </w:p>
    <w:p w14:paraId="2201229D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расходы и расходы на проживание иногородних исследователей – за счет направляющей стороны.</w:t>
      </w:r>
    </w:p>
    <w:p w14:paraId="20999DA8" w14:textId="77777777" w:rsidR="00742B86" w:rsidRDefault="00EA0512">
      <w:pPr>
        <w:pStyle w:val="1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оставляет за собой право отклонения заявок без объяснения причин. Оргкомитет не вступает в переписку с авторами отклоненных докладов.</w:t>
      </w:r>
    </w:p>
    <w:p w14:paraId="4041E77C" w14:textId="77777777" w:rsidR="00742B86" w:rsidRDefault="00742B86">
      <w:pPr>
        <w:pStyle w:val="1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A5564" w14:textId="77777777" w:rsidR="00742B86" w:rsidRDefault="00EA051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1</w:t>
      </w:r>
    </w:p>
    <w:p w14:paraId="138AB2E6" w14:textId="77777777" w:rsidR="00742B86" w:rsidRDefault="00742B8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FDE5AA" w14:textId="77777777" w:rsidR="00742B86" w:rsidRDefault="00EA051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</w:t>
      </w:r>
    </w:p>
    <w:p w14:paraId="096088DF" w14:textId="77777777" w:rsidR="00742B86" w:rsidRDefault="00EA051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Международной конференции молодых ученых и аспирантов</w:t>
      </w:r>
    </w:p>
    <w:p w14:paraId="576F8BE2" w14:textId="77777777" w:rsidR="00742B86" w:rsidRDefault="00742B8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33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6021"/>
      </w:tblGrid>
      <w:tr w:rsidR="00742B86" w14:paraId="4EEA12B7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31C5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626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5720427E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D831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Учёная степень </w:t>
            </w:r>
          </w:p>
          <w:p w14:paraId="275E7DE2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15C6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7C10CF42" w14:textId="77777777">
        <w:trPr>
          <w:trHeight w:val="9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B577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Статус </w:t>
            </w:r>
          </w:p>
          <w:p w14:paraId="227559F8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(магистрант, аспирант, сотрудник)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3A5E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52C9B423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023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работы / учёбы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(ВУЗ/институт, факультет/отдел/кафедра, аспирантам – научный руководитель)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DD9E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484B78C1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655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F8C5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3B057448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6021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790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+7</w:t>
            </w:r>
          </w:p>
        </w:tc>
      </w:tr>
      <w:tr w:rsidR="00742B86" w14:paraId="1CB3B42F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C73F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949A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254B3E9B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98E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Тезисы</w:t>
            </w:r>
          </w:p>
          <w:p w14:paraId="63F0C531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(не более 1000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с пробелами)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304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2B86" w14:paraId="20006770" w14:textId="7777777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518" w14:textId="77777777" w:rsidR="00742B86" w:rsidRDefault="00EA05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Технические средства, необходимые для представления доклада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9D1" w14:textId="77777777" w:rsidR="00742B86" w:rsidRDefault="00742B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67" w:hanging="7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A8CE55D" w14:textId="77777777" w:rsidR="00742B86" w:rsidRDefault="00742B86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42B86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DDA"/>
    <w:multiLevelType w:val="multilevel"/>
    <w:tmpl w:val="14882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86"/>
    <w:rsid w:val="004C0CBD"/>
    <w:rsid w:val="00742B86"/>
    <w:rsid w:val="00C73EBF"/>
    <w:rsid w:val="00DA3D26"/>
    <w:rsid w:val="00E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2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a8"/>
    <w:uiPriority w:val="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character" w:styleId="ad">
    <w:name w:val="Hyper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annotation reference"/>
    <w:basedOn w:val="a0"/>
    <w:uiPriority w:val="99"/>
    <w:rPr>
      <w:sz w:val="16"/>
      <w:szCs w:val="16"/>
    </w:rPr>
  </w:style>
  <w:style w:type="paragraph" w:styleId="a7">
    <w:name w:val="annotation text"/>
    <w:basedOn w:val="a"/>
    <w:link w:val="a8"/>
    <w:uiPriority w:val="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character" w:styleId="ad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thology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dcterms:created xsi:type="dcterms:W3CDTF">2020-04-24T05:23:00Z</dcterms:created>
  <dcterms:modified xsi:type="dcterms:W3CDTF">2020-04-24T05:23:00Z</dcterms:modified>
</cp:coreProperties>
</file>